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DE" w:rsidRPr="00641947" w:rsidRDefault="00552573" w:rsidP="00A62CAA">
      <w:pPr>
        <w:jc w:val="center"/>
        <w:rPr>
          <w:sz w:val="24"/>
          <w:szCs w:val="24"/>
        </w:rPr>
      </w:pPr>
      <w:bookmarkStart w:id="0" w:name="_GoBack"/>
      <w:bookmarkEnd w:id="0"/>
      <w:r w:rsidRPr="00641947">
        <w:rPr>
          <w:b/>
          <w:sz w:val="24"/>
          <w:szCs w:val="24"/>
        </w:rPr>
        <w:t xml:space="preserve">Темы  и вопросы </w:t>
      </w:r>
      <w:r w:rsidR="00A753CF" w:rsidRPr="00641947">
        <w:rPr>
          <w:b/>
          <w:sz w:val="24"/>
          <w:szCs w:val="24"/>
        </w:rPr>
        <w:t xml:space="preserve">семинарский занятий </w:t>
      </w:r>
      <w:r w:rsidRPr="00641947">
        <w:rPr>
          <w:b/>
          <w:sz w:val="24"/>
          <w:szCs w:val="24"/>
        </w:rPr>
        <w:t xml:space="preserve">к курсу </w:t>
      </w:r>
      <w:r w:rsidR="00FA4EE0" w:rsidRPr="00FA4EE0">
        <w:rPr>
          <w:b/>
          <w:sz w:val="24"/>
          <w:szCs w:val="24"/>
        </w:rPr>
        <w:t xml:space="preserve">«Scientific writing»  </w:t>
      </w:r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FA4EE0" w:rsidRDefault="002670BF" w:rsidP="00A62CAA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FA4EE0">
              <w:t xml:space="preserve"> </w:t>
            </w:r>
            <w:r w:rsidR="00FA4EE0" w:rsidRPr="00FA4EE0">
              <w:rPr>
                <w:sz w:val="24"/>
                <w:szCs w:val="24"/>
              </w:rPr>
              <w:t xml:space="preserve">Основные принципы научного письма </w:t>
            </w:r>
          </w:p>
          <w:p w:rsidR="00774E1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Цель</w:t>
            </w:r>
            <w:r w:rsidRPr="00FA4EE0">
              <w:rPr>
                <w:b/>
                <w:sz w:val="24"/>
                <w:szCs w:val="24"/>
                <w:lang w:val="kk-KZ"/>
              </w:rPr>
              <w:t>:</w:t>
            </w:r>
            <w:r w:rsidRPr="00FA4EE0">
              <w:rPr>
                <w:sz w:val="24"/>
                <w:szCs w:val="24"/>
                <w:lang w:val="kk-KZ"/>
              </w:rPr>
              <w:t xml:space="preserve">  </w:t>
            </w:r>
            <w:r w:rsidR="00FA4EE0" w:rsidRPr="00FA4EE0">
              <w:rPr>
                <w:sz w:val="24"/>
                <w:szCs w:val="24"/>
              </w:rPr>
              <w:t xml:space="preserve"> изучение</w:t>
            </w:r>
            <w:r w:rsidR="00FA4EE0">
              <w:t xml:space="preserve"> </w:t>
            </w:r>
            <w:r w:rsidR="00FA4EE0">
              <w:rPr>
                <w:sz w:val="24"/>
                <w:szCs w:val="24"/>
                <w:lang w:val="kk-KZ"/>
              </w:rPr>
              <w:t>традиционных</w:t>
            </w:r>
            <w:r w:rsidR="00FA4EE0" w:rsidRPr="00FA4EE0">
              <w:rPr>
                <w:sz w:val="24"/>
                <w:szCs w:val="24"/>
                <w:lang w:val="kk-KZ"/>
              </w:rPr>
              <w:t xml:space="preserve"> подход</w:t>
            </w:r>
            <w:r w:rsidR="00FA4EE0">
              <w:rPr>
                <w:sz w:val="24"/>
                <w:szCs w:val="24"/>
                <w:lang w:val="kk-KZ"/>
              </w:rPr>
              <w:t xml:space="preserve">ов и </w:t>
            </w:r>
            <w:r w:rsidR="00FA4EE0" w:rsidRPr="00FA4EE0">
              <w:rPr>
                <w:sz w:val="24"/>
                <w:szCs w:val="24"/>
                <w:lang w:val="kk-KZ"/>
              </w:rPr>
              <w:t>опыт</w:t>
            </w:r>
            <w:r w:rsidR="00FA4EE0">
              <w:rPr>
                <w:sz w:val="24"/>
                <w:szCs w:val="24"/>
                <w:lang w:val="kk-KZ"/>
              </w:rPr>
              <w:t>а международных исследований</w:t>
            </w:r>
          </w:p>
          <w:p w:rsidR="00C513CF" w:rsidRPr="00641947" w:rsidRDefault="00C513C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774E17" w:rsidRPr="00774E17" w:rsidRDefault="00FA4EE0" w:rsidP="00774E17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Виды исследований</w:t>
            </w:r>
          </w:p>
          <w:p w:rsidR="002670BF" w:rsidRPr="00FA4EE0" w:rsidRDefault="00FA4EE0" w:rsidP="00FA4EE0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Методы исследований</w:t>
            </w:r>
          </w:p>
        </w:tc>
        <w:tc>
          <w:tcPr>
            <w:tcW w:w="1843" w:type="dxa"/>
          </w:tcPr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FA4EE0" w:rsidRDefault="00641947" w:rsidP="00A62CAA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FA4EE0">
              <w:t xml:space="preserve"> </w:t>
            </w:r>
            <w:r w:rsidR="00FA4EE0">
              <w:rPr>
                <w:sz w:val="24"/>
                <w:szCs w:val="24"/>
              </w:rPr>
              <w:t>Особенности</w:t>
            </w:r>
            <w:r w:rsidR="00FA4EE0" w:rsidRPr="00FA4EE0">
              <w:rPr>
                <w:sz w:val="24"/>
                <w:szCs w:val="24"/>
              </w:rPr>
              <w:t xml:space="preserve"> стиля научного письма </w:t>
            </w:r>
          </w:p>
          <w:p w:rsidR="00C5492F" w:rsidRDefault="00C5492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8415DC">
              <w:rPr>
                <w:sz w:val="24"/>
                <w:szCs w:val="24"/>
                <w:lang w:val="kk-KZ"/>
              </w:rPr>
              <w:t xml:space="preserve"> </w:t>
            </w:r>
            <w:r w:rsidR="00FA4EE0">
              <w:t xml:space="preserve"> </w:t>
            </w:r>
            <w:r w:rsidR="00FA4EE0">
              <w:rPr>
                <w:sz w:val="24"/>
                <w:szCs w:val="24"/>
                <w:lang w:val="kk-KZ"/>
              </w:rPr>
              <w:t>о</w:t>
            </w:r>
            <w:r w:rsidR="00FA4EE0" w:rsidRPr="00FA4EE0">
              <w:rPr>
                <w:sz w:val="24"/>
                <w:szCs w:val="24"/>
                <w:lang w:val="kk-KZ"/>
              </w:rPr>
              <w:t>со</w:t>
            </w:r>
            <w:r w:rsidR="00FA4EE0">
              <w:rPr>
                <w:sz w:val="24"/>
                <w:szCs w:val="24"/>
                <w:lang w:val="kk-KZ"/>
              </w:rPr>
              <w:t>бенностей</w:t>
            </w:r>
            <w:r w:rsidR="00FA4EE0" w:rsidRPr="00FA4EE0">
              <w:rPr>
                <w:sz w:val="24"/>
                <w:szCs w:val="24"/>
                <w:lang w:val="kk-KZ"/>
              </w:rPr>
              <w:t xml:space="preserve"> стиля научного письма</w:t>
            </w:r>
          </w:p>
          <w:p w:rsidR="00641947" w:rsidRPr="00C5492F" w:rsidRDefault="00C5492F" w:rsidP="007C06E3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FA4EE0">
              <w:rPr>
                <w:sz w:val="24"/>
                <w:szCs w:val="24"/>
                <w:lang w:val="kk-KZ"/>
              </w:rPr>
              <w:t>Стиль научного письма</w:t>
            </w:r>
            <w:r w:rsidR="007C06E3">
              <w:rPr>
                <w:sz w:val="24"/>
                <w:szCs w:val="24"/>
                <w:lang w:val="kk-KZ"/>
              </w:rPr>
              <w:t xml:space="preserve">»  на </w:t>
            </w:r>
            <w:r w:rsidR="00641947" w:rsidRPr="00C5492F">
              <w:rPr>
                <w:sz w:val="24"/>
                <w:szCs w:val="24"/>
                <w:lang w:val="kk-KZ"/>
              </w:rPr>
              <w:t xml:space="preserve">основе обсужения </w:t>
            </w:r>
            <w:r w:rsidRPr="00C5492F">
              <w:rPr>
                <w:sz w:val="24"/>
                <w:szCs w:val="24"/>
                <w:lang w:val="kk-KZ"/>
              </w:rPr>
              <w:t>следующих материалов</w:t>
            </w:r>
          </w:p>
          <w:p w:rsidR="007353F2" w:rsidRDefault="00C5492F" w:rsidP="00C5492F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C5492F">
              <w:rPr>
                <w:sz w:val="24"/>
                <w:szCs w:val="24"/>
              </w:rPr>
              <w:t>1.</w:t>
            </w:r>
            <w:r w:rsidR="007C06E3" w:rsidRPr="00C5492F">
              <w:rPr>
                <w:sz w:val="24"/>
                <w:szCs w:val="24"/>
              </w:rPr>
              <w:t xml:space="preserve"> </w:t>
            </w:r>
            <w:r w:rsidR="007353F2">
              <w:rPr>
                <w:sz w:val="24"/>
                <w:szCs w:val="24"/>
              </w:rPr>
              <w:t>Основные показатели</w:t>
            </w:r>
            <w:r w:rsidR="007353F2" w:rsidRPr="007353F2">
              <w:rPr>
                <w:sz w:val="24"/>
                <w:szCs w:val="24"/>
              </w:rPr>
              <w:t xml:space="preserve"> научного стиля </w:t>
            </w:r>
          </w:p>
          <w:p w:rsidR="00C5492F" w:rsidRPr="00641947" w:rsidRDefault="00C5492F" w:rsidP="00C5492F">
            <w:pPr>
              <w:tabs>
                <w:tab w:val="left" w:pos="342"/>
              </w:tabs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</w:rPr>
              <w:t xml:space="preserve">2. </w:t>
            </w:r>
            <w:r w:rsidR="007353F2" w:rsidRPr="007353F2">
              <w:rPr>
                <w:sz w:val="24"/>
                <w:szCs w:val="24"/>
              </w:rPr>
              <w:t>Специфика научного стиля письма</w:t>
            </w:r>
          </w:p>
        </w:tc>
        <w:tc>
          <w:tcPr>
            <w:tcW w:w="1843" w:type="dxa"/>
          </w:tcPr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462FD2">
        <w:trPr>
          <w:trHeight w:val="2063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C513CF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462FD2" w:rsidRPr="00462FD2">
              <w:rPr>
                <w:sz w:val="24"/>
              </w:rPr>
              <w:t>Методические приемы изложения материала</w:t>
            </w:r>
          </w:p>
          <w:p w:rsidR="00C513CF" w:rsidRPr="00462FD2" w:rsidRDefault="00C513CF" w:rsidP="00C513CF">
            <w:pPr>
              <w:pStyle w:val="a3"/>
              <w:ind w:left="0"/>
              <w:jc w:val="both"/>
              <w:rPr>
                <w:sz w:val="32"/>
                <w:szCs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462FD2">
              <w:rPr>
                <w:sz w:val="24"/>
              </w:rPr>
              <w:t>умение излагать ход и</w:t>
            </w:r>
            <w:r w:rsidR="00462FD2" w:rsidRPr="00462FD2">
              <w:rPr>
                <w:sz w:val="24"/>
              </w:rPr>
              <w:t>сследования и</w:t>
            </w:r>
            <w:r w:rsidR="00462FD2">
              <w:rPr>
                <w:sz w:val="24"/>
              </w:rPr>
              <w:t xml:space="preserve"> ожидаемые результаты научной работы</w:t>
            </w:r>
          </w:p>
          <w:p w:rsidR="00C513CF" w:rsidRPr="00641947" w:rsidRDefault="008948F6" w:rsidP="008948F6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="00462FD2">
              <w:t xml:space="preserve"> </w:t>
            </w:r>
            <w:r w:rsidR="00462FD2">
              <w:rPr>
                <w:sz w:val="24"/>
                <w:szCs w:val="24"/>
                <w:lang w:val="kk-KZ"/>
              </w:rPr>
              <w:t>М</w:t>
            </w:r>
            <w:r w:rsidR="00462FD2" w:rsidRPr="00462FD2">
              <w:rPr>
                <w:sz w:val="24"/>
                <w:szCs w:val="24"/>
                <w:lang w:val="kk-KZ"/>
              </w:rPr>
              <w:t>етодических приемов изложения научных материалов</w:t>
            </w:r>
            <w:r w:rsidR="00462FD2">
              <w:rPr>
                <w:sz w:val="24"/>
                <w:szCs w:val="24"/>
                <w:lang w:val="kk-KZ"/>
              </w:rPr>
              <w:t>:</w:t>
            </w:r>
          </w:p>
          <w:p w:rsidR="00C513CF" w:rsidRPr="00641947" w:rsidRDefault="00462FD2" w:rsidP="00C513C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</w:t>
            </w:r>
            <w:r w:rsidRPr="00462FD2">
              <w:rPr>
                <w:sz w:val="24"/>
                <w:szCs w:val="24"/>
                <w:lang w:val="kk-KZ"/>
              </w:rPr>
              <w:t xml:space="preserve">) строго по­следовательный, </w:t>
            </w:r>
            <w:r>
              <w:rPr>
                <w:sz w:val="24"/>
                <w:szCs w:val="24"/>
                <w:lang w:val="kk-KZ"/>
              </w:rPr>
              <w:t>б</w:t>
            </w:r>
            <w:r w:rsidRPr="00462FD2">
              <w:rPr>
                <w:sz w:val="24"/>
                <w:szCs w:val="24"/>
                <w:lang w:val="kk-KZ"/>
              </w:rPr>
              <w:t>) целостный (с последую</w:t>
            </w:r>
            <w:r>
              <w:rPr>
                <w:sz w:val="24"/>
                <w:szCs w:val="24"/>
                <w:lang w:val="kk-KZ"/>
              </w:rPr>
              <w:t>щей обработкой каждой главы), в</w:t>
            </w:r>
            <w:r w:rsidRPr="00462FD2">
              <w:rPr>
                <w:sz w:val="24"/>
                <w:szCs w:val="24"/>
                <w:lang w:val="kk-KZ"/>
              </w:rPr>
              <w:t xml:space="preserve">) выборочный (главы пишутся отдельно в любой последовательности).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E3565D" w:rsidP="00A62CAA">
            <w:pPr>
              <w:rPr>
                <w:sz w:val="24"/>
                <w:szCs w:val="24"/>
                <w:lang w:val="kk-KZ"/>
              </w:rPr>
            </w:pP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314892" w:rsidRDefault="008C78BF" w:rsidP="008C78B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314892" w:rsidRPr="00314892">
              <w:rPr>
                <w:sz w:val="24"/>
                <w:szCs w:val="24"/>
                <w:lang w:val="kk-KZ"/>
              </w:rPr>
              <w:t xml:space="preserve">Аргументация в научном письме </w:t>
            </w:r>
          </w:p>
          <w:p w:rsidR="00314892" w:rsidRDefault="008C78BF" w:rsidP="00314892">
            <w:pPr>
              <w:pStyle w:val="a3"/>
              <w:tabs>
                <w:tab w:val="left" w:pos="342"/>
              </w:tabs>
              <w:ind w:left="0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 w:rsidR="00314892">
              <w:rPr>
                <w:sz w:val="24"/>
                <w:szCs w:val="24"/>
                <w:lang w:val="kk-KZ"/>
              </w:rPr>
              <w:t xml:space="preserve"> </w:t>
            </w:r>
            <w:r w:rsidR="00314892">
              <w:rPr>
                <w:rFonts w:ascii="Arial" w:hAnsi="Arial" w:cs="Arial"/>
                <w:color w:val="000000"/>
                <w:sz w:val="21"/>
                <w:szCs w:val="21"/>
              </w:rPr>
              <w:t>создание научного текста с целью описания предмета, явления, системы знаний</w:t>
            </w:r>
            <w:r w:rsidR="00314892" w:rsidRPr="0087080C">
              <w:rPr>
                <w:sz w:val="24"/>
                <w:szCs w:val="24"/>
                <w:lang w:val="kk-KZ"/>
              </w:rPr>
              <w:t xml:space="preserve"> </w:t>
            </w:r>
          </w:p>
          <w:p w:rsidR="0087080C" w:rsidRDefault="007D1DC5" w:rsidP="007D1DC5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</w:t>
            </w:r>
            <w:r w:rsidRPr="007D1DC5">
              <w:rPr>
                <w:sz w:val="24"/>
                <w:szCs w:val="24"/>
                <w:lang w:val="kk-KZ"/>
              </w:rPr>
              <w:t>тапа</w:t>
            </w:r>
            <w:r>
              <w:rPr>
                <w:sz w:val="24"/>
                <w:szCs w:val="24"/>
                <w:lang w:val="kk-KZ"/>
              </w:rPr>
              <w:t xml:space="preserve"> создания научного текста</w:t>
            </w:r>
            <w:r w:rsidRPr="007D1DC5">
              <w:rPr>
                <w:sz w:val="24"/>
                <w:szCs w:val="24"/>
                <w:lang w:val="kk-KZ"/>
              </w:rPr>
              <w:t xml:space="preserve">: первый этап – исследовательский и второй этап – представление аргументации (изложение результатов и выводов). </w:t>
            </w:r>
          </w:p>
          <w:p w:rsidR="00A82E06" w:rsidRDefault="007D1DC5" w:rsidP="007D1DC5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Стадии</w:t>
            </w:r>
            <w:r w:rsidRPr="007D1DC5">
              <w:rPr>
                <w:sz w:val="24"/>
                <w:szCs w:val="24"/>
                <w:lang w:val="kk-KZ"/>
              </w:rPr>
              <w:t xml:space="preserve"> критической дискуссии: выявление расхождения во мнениях; выдвижение точки зрения; аргументация – защита собственной точки зрения и критика противоположных</w:t>
            </w:r>
          </w:p>
          <w:p w:rsidR="007D1DC5" w:rsidRPr="00641947" w:rsidRDefault="007D1DC5" w:rsidP="007D1DC5">
            <w:pPr>
              <w:pStyle w:val="a3"/>
              <w:numPr>
                <w:ilvl w:val="0"/>
                <w:numId w:val="5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7D1DC5">
              <w:rPr>
                <w:sz w:val="24"/>
                <w:szCs w:val="24"/>
                <w:lang w:val="kk-KZ"/>
              </w:rPr>
              <w:t>ценка результатов: преодолено ли выявленное разногласие, насколько обоснованы высказанные точки зрения.</w:t>
            </w:r>
          </w:p>
        </w:tc>
        <w:tc>
          <w:tcPr>
            <w:tcW w:w="1843" w:type="dxa"/>
          </w:tcPr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930EE3">
        <w:trPr>
          <w:trHeight w:val="1833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716E57" w:rsidRDefault="004F0797" w:rsidP="004F0797">
            <w:pPr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716E57" w:rsidRPr="00716E57">
              <w:rPr>
                <w:sz w:val="24"/>
                <w:szCs w:val="24"/>
                <w:lang w:val="kk-KZ"/>
              </w:rPr>
              <w:t xml:space="preserve">Оформление сводки и группировки статистических данных </w:t>
            </w:r>
          </w:p>
          <w:p w:rsidR="004F0797" w:rsidRPr="00641947" w:rsidRDefault="004F0797" w:rsidP="004F0797">
            <w:pPr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716E57">
              <w:rPr>
                <w:sz w:val="24"/>
                <w:szCs w:val="24"/>
                <w:lang w:val="kk-KZ"/>
              </w:rPr>
              <w:t>умение применять и обрабатывать статистические данные прикладных исследований</w:t>
            </w:r>
          </w:p>
          <w:p w:rsidR="004F0797" w:rsidRPr="00641947" w:rsidRDefault="004F0797" w:rsidP="004F0797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716E57">
              <w:rPr>
                <w:sz w:val="24"/>
                <w:szCs w:val="24"/>
                <w:lang w:val="kk-KZ"/>
              </w:rPr>
              <w:t>Статистические программы</w:t>
            </w:r>
          </w:p>
          <w:p w:rsidR="00AF6378" w:rsidRPr="00641947" w:rsidRDefault="004F0797" w:rsidP="00716E57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 xml:space="preserve">2. </w:t>
            </w:r>
            <w:r w:rsidR="00716E57">
              <w:rPr>
                <w:sz w:val="24"/>
                <w:szCs w:val="24"/>
                <w:lang w:val="kk-KZ"/>
              </w:rPr>
              <w:t>Статистические функции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7229" w:type="dxa"/>
          </w:tcPr>
          <w:p w:rsidR="00930EE3" w:rsidRDefault="00433E78" w:rsidP="00433E78">
            <w:pPr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716E57" w:rsidRPr="00716E57">
              <w:rPr>
                <w:sz w:val="24"/>
                <w:szCs w:val="24"/>
              </w:rPr>
              <w:t>Принципы структурирования и написания научного текста</w:t>
            </w:r>
          </w:p>
          <w:p w:rsidR="00433E78" w:rsidRPr="00433E78" w:rsidRDefault="00433E78" w:rsidP="00E77CC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E77CC0" w:rsidRPr="00E77CC0">
              <w:rPr>
                <w:sz w:val="24"/>
                <w:szCs w:val="24"/>
              </w:rPr>
              <w:t>умение ясно и точно сообщить</w:t>
            </w:r>
            <w:r w:rsidR="00E77CC0">
              <w:rPr>
                <w:sz w:val="24"/>
                <w:szCs w:val="24"/>
              </w:rPr>
              <w:t xml:space="preserve"> в научном тек</w:t>
            </w:r>
            <w:r w:rsidR="00E77CC0" w:rsidRPr="00E77CC0">
              <w:rPr>
                <w:sz w:val="24"/>
                <w:szCs w:val="24"/>
              </w:rPr>
              <w:t>сте объективную информацию о предмете устройстве факте или явлении действительности</w:t>
            </w:r>
          </w:p>
          <w:p w:rsidR="00433E78" w:rsidRDefault="00E77CC0" w:rsidP="00433E78">
            <w:pPr>
              <w:pStyle w:val="a3"/>
              <w:numPr>
                <w:ilvl w:val="0"/>
                <w:numId w:val="6"/>
              </w:numPr>
              <w:tabs>
                <w:tab w:val="left" w:pos="400"/>
              </w:tabs>
              <w:ind w:left="34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Тематическая структура</w:t>
            </w:r>
          </w:p>
          <w:p w:rsidR="00E77CC0" w:rsidRPr="00433E78" w:rsidRDefault="00E77CC0" w:rsidP="00433E78">
            <w:pPr>
              <w:pStyle w:val="a3"/>
              <w:numPr>
                <w:ilvl w:val="0"/>
                <w:numId w:val="6"/>
              </w:numPr>
              <w:tabs>
                <w:tab w:val="left" w:pos="400"/>
              </w:tabs>
              <w:ind w:left="34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Смысловая структура</w:t>
            </w:r>
          </w:p>
          <w:p w:rsidR="0046408F" w:rsidRPr="00641947" w:rsidRDefault="0046408F" w:rsidP="004D6007">
            <w:pPr>
              <w:pStyle w:val="a3"/>
              <w:tabs>
                <w:tab w:val="left" w:pos="400"/>
              </w:tabs>
              <w:ind w:left="34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AF6378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Письменный опрос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7229" w:type="dxa"/>
          </w:tcPr>
          <w:p w:rsidR="00220C59" w:rsidRDefault="00220C59" w:rsidP="00220C59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7</w:t>
            </w:r>
            <w:r w:rsidRPr="00B532FF">
              <w:rPr>
                <w:b/>
                <w:sz w:val="24"/>
                <w:szCs w:val="24"/>
                <w:lang w:val="kk-KZ"/>
              </w:rPr>
              <w:t>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Pr="00E77CC0">
              <w:rPr>
                <w:sz w:val="24"/>
                <w:szCs w:val="24"/>
                <w:lang w:val="kk-KZ"/>
              </w:rPr>
              <w:t>Изложение цели, гипотезы, актуальности исследования</w:t>
            </w:r>
          </w:p>
          <w:p w:rsidR="00220C59" w:rsidRDefault="00220C59" w:rsidP="00220C59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умение составления плана исследования</w:t>
            </w:r>
          </w:p>
          <w:p w:rsidR="00A82E06" w:rsidRPr="004D6007" w:rsidRDefault="00220C59" w:rsidP="00220C59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E77CC0">
              <w:rPr>
                <w:sz w:val="24"/>
                <w:szCs w:val="24"/>
                <w:lang w:val="kk-KZ"/>
              </w:rPr>
              <w:t>Ключевые понятия: актуальность, противоречие, проблема, объект, предмет, цель, гипотеза, задачи исследования, методологические подходы к экспериментальной деятельности.</w:t>
            </w:r>
          </w:p>
        </w:tc>
        <w:tc>
          <w:tcPr>
            <w:tcW w:w="1843" w:type="dxa"/>
          </w:tcPr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6B46E9">
        <w:trPr>
          <w:trHeight w:val="1455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Default="00B532FF" w:rsidP="00B532FF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220C59" w:rsidRPr="00220C59">
              <w:rPr>
                <w:sz w:val="24"/>
                <w:szCs w:val="24"/>
                <w:lang w:val="kk-KZ"/>
              </w:rPr>
              <w:t>Особенности написания абстракта</w:t>
            </w:r>
          </w:p>
          <w:p w:rsidR="00A82E06" w:rsidRDefault="00B532FF" w:rsidP="00220C59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 w:rsidR="00D45718">
              <w:rPr>
                <w:sz w:val="24"/>
                <w:szCs w:val="24"/>
                <w:lang w:val="kk-KZ"/>
              </w:rPr>
              <w:t xml:space="preserve"> </w:t>
            </w:r>
            <w:r w:rsidR="00220C59">
              <w:rPr>
                <w:sz w:val="24"/>
                <w:szCs w:val="24"/>
                <w:lang w:val="kk-KZ"/>
              </w:rPr>
              <w:t>уметь</w:t>
            </w:r>
            <w:r w:rsidR="00E77CC0">
              <w:rPr>
                <w:sz w:val="24"/>
                <w:szCs w:val="24"/>
                <w:lang w:val="kk-KZ"/>
              </w:rPr>
              <w:t xml:space="preserve"> </w:t>
            </w:r>
            <w:r w:rsidR="00220C59">
              <w:rPr>
                <w:sz w:val="24"/>
                <w:szCs w:val="24"/>
                <w:lang w:val="kk-KZ"/>
              </w:rPr>
              <w:t>краткое излагать</w:t>
            </w:r>
            <w:r w:rsidR="00220C59" w:rsidRPr="00220C59">
              <w:rPr>
                <w:sz w:val="24"/>
                <w:szCs w:val="24"/>
                <w:lang w:val="kk-KZ"/>
              </w:rPr>
              <w:t xml:space="preserve"> содержания </w:t>
            </w:r>
            <w:r w:rsidR="00220C59">
              <w:rPr>
                <w:sz w:val="24"/>
                <w:szCs w:val="24"/>
                <w:lang w:val="kk-KZ"/>
              </w:rPr>
              <w:t xml:space="preserve">научной работы </w:t>
            </w:r>
            <w:r w:rsidR="00220C59" w:rsidRPr="00220C59">
              <w:rPr>
                <w:sz w:val="24"/>
                <w:szCs w:val="24"/>
                <w:lang w:val="kk-KZ"/>
              </w:rPr>
              <w:t xml:space="preserve"> </w:t>
            </w:r>
          </w:p>
          <w:p w:rsidR="006B46E9" w:rsidRDefault="006B46E9" w:rsidP="006B46E9">
            <w:pPr>
              <w:tabs>
                <w:tab w:val="left" w:pos="342"/>
                <w:tab w:val="center" w:pos="4465"/>
              </w:tabs>
              <w:ind w:left="720"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1.Индикативный или информативный абстракт</w:t>
            </w:r>
          </w:p>
          <w:p w:rsidR="00220C59" w:rsidRPr="00641947" w:rsidRDefault="006B46E9" w:rsidP="006B46E9">
            <w:pPr>
              <w:tabs>
                <w:tab w:val="left" w:pos="342"/>
                <w:tab w:val="center" w:pos="4465"/>
              </w:tabs>
              <w:ind w:left="720"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2.С</w:t>
            </w:r>
            <w:r w:rsidRPr="006B46E9">
              <w:rPr>
                <w:sz w:val="24"/>
                <w:szCs w:val="24"/>
                <w:lang w:val="kk-KZ"/>
              </w:rPr>
              <w:t>труктуриро</w:t>
            </w:r>
            <w:r>
              <w:rPr>
                <w:sz w:val="24"/>
                <w:szCs w:val="24"/>
                <w:lang w:val="kk-KZ"/>
              </w:rPr>
              <w:t>ванный или неструктурированный абстракт</w:t>
            </w:r>
          </w:p>
        </w:tc>
        <w:tc>
          <w:tcPr>
            <w:tcW w:w="1843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B532FF" w:rsidRPr="0087080C" w:rsidRDefault="00B532FF" w:rsidP="00B532FF">
            <w:pPr>
              <w:tabs>
                <w:tab w:val="left" w:pos="342"/>
              </w:tabs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C65170" w:rsidRPr="00C65170">
              <w:rPr>
                <w:sz w:val="24"/>
                <w:szCs w:val="24"/>
              </w:rPr>
              <w:t>Библиографическое описание научных работ и публикаций периодической печати по теме исследования</w:t>
            </w:r>
          </w:p>
          <w:p w:rsidR="00661F17" w:rsidRPr="0087080C" w:rsidRDefault="00661F17" w:rsidP="00B532FF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C65170">
              <w:rPr>
                <w:sz w:val="24"/>
                <w:szCs w:val="24"/>
              </w:rPr>
              <w:t>уметь оформлять список</w:t>
            </w:r>
            <w:r w:rsidR="00C65170" w:rsidRPr="00C65170">
              <w:rPr>
                <w:sz w:val="24"/>
                <w:szCs w:val="24"/>
              </w:rPr>
              <w:t xml:space="preserve"> использованных источников и литературы</w:t>
            </w:r>
          </w:p>
          <w:p w:rsidR="00B24EF3" w:rsidRDefault="00C65170" w:rsidP="00D45718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Отбор литературы</w:t>
            </w:r>
          </w:p>
          <w:p w:rsidR="00C65170" w:rsidRPr="00D45718" w:rsidRDefault="00C65170" w:rsidP="00D45718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Описание источников</w:t>
            </w:r>
          </w:p>
        </w:tc>
        <w:tc>
          <w:tcPr>
            <w:tcW w:w="1843" w:type="dxa"/>
          </w:tcPr>
          <w:p w:rsidR="0087080C" w:rsidRDefault="0087080C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87080C" w:rsidRDefault="00C65170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C65170">
              <w:rPr>
                <w:sz w:val="24"/>
                <w:szCs w:val="24"/>
                <w:lang w:val="kk-KZ"/>
              </w:rPr>
              <w:t>Работа в подгруппах</w:t>
            </w:r>
          </w:p>
          <w:p w:rsidR="0026566D" w:rsidRPr="00641947" w:rsidRDefault="0026566D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C65170" w:rsidRDefault="0087080C" w:rsidP="0087080C">
            <w:pPr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C65170" w:rsidRPr="00C65170">
              <w:rPr>
                <w:sz w:val="24"/>
                <w:szCs w:val="24"/>
                <w:lang w:val="kk-KZ"/>
              </w:rPr>
              <w:t xml:space="preserve">Эссе. Реферат. Доклад </w:t>
            </w:r>
          </w:p>
          <w:p w:rsidR="008240AD" w:rsidRDefault="008240AD" w:rsidP="0087080C">
            <w:pPr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C65170">
              <w:rPr>
                <w:sz w:val="24"/>
                <w:szCs w:val="24"/>
                <w:lang w:val="kk-KZ"/>
              </w:rPr>
              <w:t>структурированное написание эссе, реферата и д</w:t>
            </w:r>
            <w:r w:rsidR="00C65170" w:rsidRPr="00C65170">
              <w:rPr>
                <w:sz w:val="24"/>
                <w:szCs w:val="24"/>
                <w:lang w:val="kk-KZ"/>
              </w:rPr>
              <w:t>оклад</w:t>
            </w:r>
            <w:r w:rsidR="00C65170">
              <w:rPr>
                <w:sz w:val="24"/>
                <w:szCs w:val="24"/>
                <w:lang w:val="kk-KZ"/>
              </w:rPr>
              <w:t>а</w:t>
            </w:r>
          </w:p>
          <w:p w:rsidR="0087080C" w:rsidRPr="00641947" w:rsidRDefault="008240AD" w:rsidP="0087080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222C0D">
              <w:rPr>
                <w:sz w:val="24"/>
                <w:szCs w:val="24"/>
                <w:lang w:val="kk-KZ"/>
              </w:rPr>
              <w:t>Принципы написания</w:t>
            </w:r>
          </w:p>
          <w:p w:rsidR="00A82E06" w:rsidRPr="00222C0D" w:rsidRDefault="00326F8E" w:rsidP="00222C0D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="00222C0D">
              <w:t xml:space="preserve"> </w:t>
            </w:r>
            <w:r w:rsidR="00222C0D">
              <w:rPr>
                <w:sz w:val="24"/>
                <w:szCs w:val="24"/>
                <w:lang w:val="kk-KZ"/>
              </w:rPr>
              <w:t>Систематизация информации</w:t>
            </w:r>
          </w:p>
        </w:tc>
        <w:tc>
          <w:tcPr>
            <w:tcW w:w="1843" w:type="dxa"/>
          </w:tcPr>
          <w:p w:rsidR="00A82E06" w:rsidRPr="00641947" w:rsidRDefault="00222C0D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</w:t>
            </w:r>
            <w:r w:rsidR="008240AD">
              <w:rPr>
                <w:sz w:val="24"/>
                <w:szCs w:val="24"/>
                <w:lang w:val="kk-KZ"/>
              </w:rPr>
              <w:t>стные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A042DD" w:rsidRDefault="001E45AB" w:rsidP="001E45AB">
            <w:pPr>
              <w:pStyle w:val="a3"/>
              <w:tabs>
                <w:tab w:val="left" w:pos="342"/>
              </w:tabs>
              <w:ind w:left="0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222C0D">
              <w:t xml:space="preserve"> </w:t>
            </w:r>
            <w:r w:rsidR="00222C0D" w:rsidRPr="00222C0D">
              <w:rPr>
                <w:sz w:val="24"/>
                <w:szCs w:val="24"/>
              </w:rPr>
              <w:t>Структурные элементы дипломной работы</w:t>
            </w:r>
          </w:p>
          <w:p w:rsidR="00A042DD" w:rsidRPr="007D10DF" w:rsidRDefault="001E45AB" w:rsidP="00A042DD">
            <w:pPr>
              <w:rPr>
                <w:sz w:val="24"/>
                <w:szCs w:val="24"/>
                <w:lang w:val="kk-KZ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042DD">
              <w:rPr>
                <w:sz w:val="24"/>
                <w:szCs w:val="24"/>
                <w:lang w:val="kk-KZ"/>
              </w:rPr>
              <w:t xml:space="preserve"> </w:t>
            </w:r>
            <w:r w:rsidR="00222C0D" w:rsidRPr="00222C0D">
              <w:rPr>
                <w:sz w:val="24"/>
                <w:szCs w:val="24"/>
                <w:lang w:val="kk-KZ"/>
              </w:rPr>
              <w:t>построение текста дипломной работы в соответствии с указанными требованиями</w:t>
            </w:r>
          </w:p>
          <w:p w:rsidR="00222C0D" w:rsidRPr="00222C0D" w:rsidRDefault="00222C0D" w:rsidP="00222C0D">
            <w:pPr>
              <w:pStyle w:val="a3"/>
              <w:numPr>
                <w:ilvl w:val="0"/>
                <w:numId w:val="15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Структурные</w:t>
            </w:r>
            <w:r w:rsidRPr="00222C0D">
              <w:rPr>
                <w:sz w:val="24"/>
                <w:szCs w:val="24"/>
                <w:lang w:val="kk-KZ"/>
              </w:rPr>
              <w:t xml:space="preserve"> элем</w:t>
            </w:r>
            <w:r>
              <w:rPr>
                <w:sz w:val="24"/>
                <w:szCs w:val="24"/>
                <w:lang w:val="kk-KZ"/>
              </w:rPr>
              <w:t>ентами дипломной работы</w:t>
            </w:r>
            <w:r w:rsidRPr="00222C0D">
              <w:rPr>
                <w:sz w:val="24"/>
                <w:szCs w:val="24"/>
                <w:lang w:val="kk-KZ"/>
              </w:rPr>
              <w:t xml:space="preserve">: 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титульный лист;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реферат;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содержание;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определения, обозначения и сокращения;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введение;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основная часть;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 xml:space="preserve">– заключение; </w:t>
            </w:r>
          </w:p>
          <w:p w:rsidR="00222C0D" w:rsidRPr="00222C0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 xml:space="preserve">– список использованных источников; </w:t>
            </w:r>
          </w:p>
          <w:p w:rsidR="001E45AB" w:rsidRPr="00A042DD" w:rsidRDefault="00222C0D" w:rsidP="00222C0D">
            <w:pPr>
              <w:pStyle w:val="a3"/>
              <w:rPr>
                <w:sz w:val="24"/>
                <w:szCs w:val="24"/>
                <w:lang w:val="kk-KZ"/>
              </w:rPr>
            </w:pPr>
            <w:r w:rsidRPr="00222C0D">
              <w:rPr>
                <w:sz w:val="24"/>
                <w:szCs w:val="24"/>
                <w:lang w:val="kk-KZ"/>
              </w:rPr>
              <w:t>– приложения.</w:t>
            </w:r>
          </w:p>
        </w:tc>
        <w:tc>
          <w:tcPr>
            <w:tcW w:w="1843" w:type="dxa"/>
          </w:tcPr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805C02" w:rsidRDefault="007D10DF" w:rsidP="00A042DD">
            <w:pPr>
              <w:pStyle w:val="a3"/>
              <w:ind w:left="0"/>
              <w:rPr>
                <w:sz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805C02" w:rsidRPr="00805C02">
              <w:rPr>
                <w:sz w:val="24"/>
                <w:lang w:val="kk-KZ"/>
              </w:rPr>
              <w:t xml:space="preserve">Написание научного проекта </w:t>
            </w:r>
          </w:p>
          <w:p w:rsidR="00A82E06" w:rsidRDefault="007D10DF" w:rsidP="00A042DD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805C02">
              <w:rPr>
                <w:sz w:val="24"/>
                <w:szCs w:val="24"/>
                <w:lang w:val="kk-KZ"/>
              </w:rPr>
              <w:t>приобретение новых знаний и навыков</w:t>
            </w:r>
            <w:r w:rsidR="00805C02" w:rsidRPr="00805C02">
              <w:rPr>
                <w:sz w:val="24"/>
                <w:szCs w:val="24"/>
                <w:lang w:val="kk-KZ"/>
              </w:rPr>
              <w:t xml:space="preserve"> самостоятельной исследовательской деятельности</w:t>
            </w:r>
          </w:p>
          <w:p w:rsidR="00A042DD" w:rsidRDefault="00805C02" w:rsidP="00A042DD">
            <w:pPr>
              <w:pStyle w:val="a3"/>
              <w:numPr>
                <w:ilvl w:val="0"/>
                <w:numId w:val="3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Этапы научного проекта</w:t>
            </w:r>
          </w:p>
          <w:p w:rsidR="00A042DD" w:rsidRPr="00805C02" w:rsidRDefault="00805C02" w:rsidP="00805C02">
            <w:pPr>
              <w:pStyle w:val="a3"/>
              <w:numPr>
                <w:ilvl w:val="0"/>
                <w:numId w:val="36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Структура научного проекта</w:t>
            </w:r>
          </w:p>
        </w:tc>
        <w:tc>
          <w:tcPr>
            <w:tcW w:w="1843" w:type="dxa"/>
          </w:tcPr>
          <w:p w:rsidR="00A82E06" w:rsidRDefault="00A82E06" w:rsidP="00A62CAA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A042DD" w:rsidRPr="00A042DD" w:rsidRDefault="00A042DD" w:rsidP="00A042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805C02" w:rsidRPr="00805C02">
              <w:rPr>
                <w:sz w:val="24"/>
                <w:szCs w:val="24"/>
              </w:rPr>
              <w:t>Презентация научной работы</w:t>
            </w:r>
          </w:p>
          <w:p w:rsidR="00A042DD" w:rsidRPr="00A042DD" w:rsidRDefault="00A042DD" w:rsidP="00A042DD">
            <w:pPr>
              <w:jc w:val="both"/>
              <w:rPr>
                <w:sz w:val="24"/>
                <w:szCs w:val="24"/>
                <w:lang w:val="kk-KZ"/>
              </w:rPr>
            </w:pPr>
            <w:r w:rsidRPr="00A042DD">
              <w:rPr>
                <w:b/>
                <w:sz w:val="24"/>
                <w:szCs w:val="24"/>
              </w:rPr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805C02">
              <w:rPr>
                <w:sz w:val="24"/>
                <w:szCs w:val="24"/>
              </w:rPr>
              <w:t>умение представления</w:t>
            </w:r>
            <w:r w:rsidR="00805C02" w:rsidRPr="00805C02">
              <w:rPr>
                <w:sz w:val="24"/>
                <w:szCs w:val="24"/>
              </w:rPr>
              <w:t xml:space="preserve"> результатов научной работы</w:t>
            </w:r>
          </w:p>
          <w:p w:rsidR="00805C02" w:rsidRDefault="00805C02" w:rsidP="00805C02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805C02">
              <w:rPr>
                <w:sz w:val="24"/>
                <w:szCs w:val="24"/>
                <w:lang w:val="kk-KZ"/>
              </w:rPr>
              <w:t>формления презентаций к научным докладам</w:t>
            </w:r>
          </w:p>
          <w:p w:rsidR="00F60072" w:rsidRPr="00805C02" w:rsidRDefault="00805C02" w:rsidP="00805C02">
            <w:pPr>
              <w:numPr>
                <w:ilvl w:val="0"/>
                <w:numId w:val="11"/>
              </w:numPr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Pr="00805C02">
              <w:rPr>
                <w:sz w:val="24"/>
                <w:szCs w:val="24"/>
                <w:lang w:val="kk-KZ"/>
              </w:rPr>
              <w:t>писание презентации по отдельным слайдам</w:t>
            </w:r>
          </w:p>
        </w:tc>
        <w:tc>
          <w:tcPr>
            <w:tcW w:w="1843" w:type="dxa"/>
          </w:tcPr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7229" w:type="dxa"/>
          </w:tcPr>
          <w:p w:rsidR="00A042DD" w:rsidRDefault="00A042DD" w:rsidP="00A042DD">
            <w:pPr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805C02" w:rsidRPr="00805C02">
              <w:rPr>
                <w:sz w:val="24"/>
                <w:szCs w:val="24"/>
              </w:rPr>
              <w:t>Тайм-менеджмент</w:t>
            </w:r>
          </w:p>
          <w:p w:rsidR="00A042DD" w:rsidRPr="00344491" w:rsidRDefault="00A042DD" w:rsidP="00A042DD">
            <w:pPr>
              <w:rPr>
                <w:b/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937748">
              <w:rPr>
                <w:sz w:val="24"/>
                <w:szCs w:val="24"/>
              </w:rPr>
              <w:t>уметь  управлять временем при подготовке научной работы</w:t>
            </w:r>
          </w:p>
          <w:p w:rsidR="00937748" w:rsidRDefault="00937748" w:rsidP="00937748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Этапы подготовки научной работы - хронометраж</w:t>
            </w:r>
          </w:p>
          <w:p w:rsidR="00A77830" w:rsidRPr="00B14F73" w:rsidRDefault="00937748" w:rsidP="00937748">
            <w:pPr>
              <w:pStyle w:val="a3"/>
              <w:numPr>
                <w:ilvl w:val="0"/>
                <w:numId w:val="12"/>
              </w:num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Диаграмма Ганта</w:t>
            </w:r>
          </w:p>
        </w:tc>
        <w:tc>
          <w:tcPr>
            <w:tcW w:w="1843" w:type="dxa"/>
          </w:tcPr>
          <w:p w:rsidR="00485EA1" w:rsidRDefault="00485EA1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937748" w:rsidP="00A248F6">
            <w:pPr>
              <w:rPr>
                <w:sz w:val="24"/>
                <w:szCs w:val="24"/>
                <w:lang w:val="kk-KZ"/>
              </w:rPr>
            </w:pPr>
            <w:r w:rsidRPr="00937748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5D565A" w:rsidRPr="005D565A" w:rsidRDefault="005D565A" w:rsidP="005D565A">
      <w:pPr>
        <w:widowControl w:val="0"/>
        <w:suppressLineNumbers/>
        <w:spacing w:line="240" w:lineRule="atLeast"/>
        <w:rPr>
          <w:b/>
          <w:i/>
          <w:snapToGrid w:val="0"/>
          <w:sz w:val="24"/>
          <w:szCs w:val="24"/>
        </w:rPr>
      </w:pPr>
      <w:r w:rsidRPr="005D565A">
        <w:rPr>
          <w:b/>
          <w:i/>
          <w:snapToGrid w:val="0"/>
          <w:sz w:val="24"/>
          <w:szCs w:val="24"/>
        </w:rPr>
        <w:t>Основная:</w:t>
      </w:r>
    </w:p>
    <w:p w:rsidR="005D565A" w:rsidRPr="005D565A" w:rsidRDefault="005D565A" w:rsidP="005D565A">
      <w:pPr>
        <w:widowControl w:val="0"/>
        <w:numPr>
          <w:ilvl w:val="0"/>
          <w:numId w:val="41"/>
        </w:numPr>
        <w:spacing w:line="260" w:lineRule="auto"/>
        <w:jc w:val="both"/>
        <w:rPr>
          <w:snapToGrid w:val="0"/>
          <w:sz w:val="22"/>
          <w:lang w:val="en-US"/>
        </w:rPr>
      </w:pPr>
      <w:r w:rsidRPr="005D565A">
        <w:rPr>
          <w:snapToGrid w:val="0"/>
          <w:sz w:val="22"/>
          <w:lang w:val="en-US"/>
        </w:rPr>
        <w:t>Margaret Cargill Writing Scientific Research Articles, 2013</w:t>
      </w:r>
    </w:p>
    <w:p w:rsidR="005D565A" w:rsidRPr="005D565A" w:rsidRDefault="005D565A" w:rsidP="005D565A">
      <w:pPr>
        <w:widowControl w:val="0"/>
        <w:numPr>
          <w:ilvl w:val="0"/>
          <w:numId w:val="41"/>
        </w:numPr>
        <w:spacing w:line="260" w:lineRule="auto"/>
        <w:jc w:val="both"/>
        <w:rPr>
          <w:b/>
          <w:i/>
          <w:snapToGrid w:val="0"/>
          <w:sz w:val="24"/>
          <w:szCs w:val="24"/>
          <w:lang w:val="en-US"/>
        </w:rPr>
      </w:pPr>
      <w:r w:rsidRPr="005D565A">
        <w:rPr>
          <w:snapToGrid w:val="0"/>
          <w:sz w:val="22"/>
          <w:lang w:val="en-US"/>
        </w:rPr>
        <w:t xml:space="preserve">Svobodova Z., Katzorke H., Jaekel U. Writing in English: a Practical Handbook for Scientific and Technical Writers </w:t>
      </w:r>
    </w:p>
    <w:p w:rsidR="005D565A" w:rsidRPr="005D565A" w:rsidRDefault="005D565A" w:rsidP="005D565A">
      <w:pPr>
        <w:widowControl w:val="0"/>
        <w:numPr>
          <w:ilvl w:val="0"/>
          <w:numId w:val="41"/>
        </w:numPr>
        <w:spacing w:line="260" w:lineRule="auto"/>
        <w:jc w:val="both"/>
        <w:rPr>
          <w:snapToGrid w:val="0"/>
          <w:sz w:val="24"/>
          <w:szCs w:val="24"/>
          <w:lang w:val="en-US"/>
        </w:rPr>
      </w:pPr>
      <w:r w:rsidRPr="005D565A">
        <w:rPr>
          <w:snapToGrid w:val="0"/>
          <w:sz w:val="24"/>
          <w:szCs w:val="24"/>
          <w:lang w:val="en-US"/>
        </w:rPr>
        <w:t>R. Barrass Scientists Must Write. John Wiley and Sons, New York, 1978</w:t>
      </w:r>
    </w:p>
    <w:p w:rsidR="005D565A" w:rsidRPr="005D565A" w:rsidRDefault="005D565A" w:rsidP="005D565A">
      <w:pPr>
        <w:widowControl w:val="0"/>
        <w:numPr>
          <w:ilvl w:val="0"/>
          <w:numId w:val="41"/>
        </w:numPr>
        <w:spacing w:line="260" w:lineRule="auto"/>
        <w:jc w:val="both"/>
        <w:rPr>
          <w:snapToGrid w:val="0"/>
          <w:sz w:val="24"/>
          <w:szCs w:val="24"/>
          <w:lang w:val="en-US"/>
        </w:rPr>
      </w:pPr>
      <w:r w:rsidRPr="005D565A">
        <w:rPr>
          <w:snapToGrid w:val="0"/>
          <w:sz w:val="24"/>
          <w:szCs w:val="24"/>
          <w:lang w:val="en-US"/>
        </w:rPr>
        <w:t>C. S. Loban, M. Schefter Successful Lab Reports: A Manual for Science, 1992, Students. Cambridge University Press.</w:t>
      </w:r>
    </w:p>
    <w:p w:rsidR="005D565A" w:rsidRPr="005D565A" w:rsidRDefault="005D565A" w:rsidP="005D565A">
      <w:pPr>
        <w:ind w:left="720"/>
        <w:jc w:val="both"/>
        <w:rPr>
          <w:b/>
          <w:i/>
          <w:snapToGrid w:val="0"/>
          <w:sz w:val="24"/>
          <w:szCs w:val="24"/>
        </w:rPr>
      </w:pPr>
      <w:r w:rsidRPr="005D565A">
        <w:rPr>
          <w:b/>
          <w:i/>
          <w:snapToGrid w:val="0"/>
          <w:sz w:val="24"/>
          <w:szCs w:val="24"/>
        </w:rPr>
        <w:t>Дополнительная: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1. Батыгин Г.С. Лекции по методологии социологических исследований: Учебник для студентов гуманитарных вузов и аспирантов. – 2-е изд. – М.: РУДН, 2008. – 368 с.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2. Ковалев Ю.Ю. География мировой науки: учебное пособие – М.: Гардарики, 2002.-212 с.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3. Краевский В.В. Основы учебно-исследовательской деятельности студентов. – М.: ИЦ «Академия», 2005. – 128 с.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 xml:space="preserve">4. Кувшинова М.А. Научно-исследовательская работа студентов как важнейший фактор повышения рейтинга университета [электронный ресурс] / URL: </w:t>
      </w:r>
      <w:hyperlink r:id="rId8" w:history="1">
        <w:r w:rsidRPr="005D565A">
          <w:rPr>
            <w:snapToGrid w:val="0"/>
            <w:color w:val="0000FF"/>
            <w:sz w:val="22"/>
            <w:u w:val="single"/>
          </w:rPr>
          <w:t>http://www.research.mifp.ru/publications/npsh2.rtf</w:t>
        </w:r>
      </w:hyperlink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5. Лаврентьева О.Г. Университеты Франции в европейском образовательном пространстве// Высшее гуманитарное образование XXI века: проблемы и перспективы. Самара, 2007. – с.194-197.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6. Соляников Ю.В. Организация научно-исследовательской деятельности в магистратуре университета // Исследование современных педагогических проблем / под ред. д.п.н. Е.С. Заир-Бек. – СПб., РГПУ им. А.И.Герцена, 2001. С. 80-87.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</w:rPr>
      </w:pPr>
      <w:r w:rsidRPr="005D565A">
        <w:rPr>
          <w:snapToGrid w:val="0"/>
          <w:sz w:val="22"/>
        </w:rPr>
        <w:t>7. Шкляр М.Ф. Основы научных исследований. Учебное пособие. – М.: Издательско-торговая корпорация «Дашков и К», 2008. – 244 с.</w:t>
      </w:r>
    </w:p>
    <w:p w:rsidR="005D565A" w:rsidRPr="005D565A" w:rsidRDefault="005D565A" w:rsidP="005D565A">
      <w:pPr>
        <w:ind w:left="32"/>
        <w:jc w:val="both"/>
        <w:rPr>
          <w:b/>
          <w:i/>
          <w:snapToGrid w:val="0"/>
          <w:sz w:val="24"/>
          <w:szCs w:val="24"/>
          <w:lang w:val="en-US"/>
        </w:rPr>
      </w:pPr>
      <w:r w:rsidRPr="005D565A">
        <w:rPr>
          <w:snapToGrid w:val="0"/>
          <w:sz w:val="22"/>
          <w:lang w:val="en-US"/>
        </w:rPr>
        <w:t xml:space="preserve">8. Universités le palmarès 2003 // Le Nouvel Observateur, 13 mars 2003; Enquête: Les universités françaises au scanner // Vie universitaire, N59, mars 2003, </w:t>
      </w:r>
      <w:r w:rsidRPr="005D565A">
        <w:rPr>
          <w:snapToGrid w:val="0"/>
          <w:sz w:val="22"/>
        </w:rPr>
        <w:t>перевод</w:t>
      </w:r>
      <w:r w:rsidRPr="005D565A">
        <w:rPr>
          <w:snapToGrid w:val="0"/>
          <w:sz w:val="22"/>
          <w:lang w:val="en-US"/>
        </w:rPr>
        <w:t xml:space="preserve"> </w:t>
      </w:r>
      <w:r w:rsidRPr="005D565A">
        <w:rPr>
          <w:snapToGrid w:val="0"/>
          <w:sz w:val="22"/>
        </w:rPr>
        <w:t>О</w:t>
      </w:r>
      <w:r w:rsidRPr="005D565A">
        <w:rPr>
          <w:snapToGrid w:val="0"/>
          <w:sz w:val="22"/>
          <w:lang w:val="en-US"/>
        </w:rPr>
        <w:t xml:space="preserve">. </w:t>
      </w:r>
      <w:r w:rsidRPr="005D565A">
        <w:rPr>
          <w:snapToGrid w:val="0"/>
          <w:sz w:val="22"/>
        </w:rPr>
        <w:t>Лаврентьевой</w:t>
      </w:r>
      <w:r w:rsidRPr="005D565A">
        <w:rPr>
          <w:snapToGrid w:val="0"/>
          <w:sz w:val="22"/>
          <w:lang w:val="en-US"/>
        </w:rPr>
        <w:t>.</w:t>
      </w:r>
    </w:p>
    <w:p w:rsidR="00A60323" w:rsidRPr="005D565A" w:rsidRDefault="005D565A" w:rsidP="005D565A">
      <w:pPr>
        <w:jc w:val="both"/>
        <w:rPr>
          <w:rFonts w:eastAsia="Calibri"/>
          <w:i/>
          <w:sz w:val="24"/>
          <w:szCs w:val="24"/>
          <w:lang w:val="en-US" w:eastAsia="en-US"/>
        </w:rPr>
      </w:pPr>
      <w:r w:rsidRPr="005D565A">
        <w:rPr>
          <w:snapToGrid w:val="0"/>
          <w:sz w:val="22"/>
          <w:lang w:val="en-US"/>
        </w:rPr>
        <w:t xml:space="preserve">9. </w:t>
      </w:r>
      <w:r w:rsidRPr="005D565A">
        <w:rPr>
          <w:snapToGrid w:val="0"/>
          <w:sz w:val="22"/>
        </w:rPr>
        <w:t>О</w:t>
      </w:r>
      <w:r w:rsidRPr="005D565A">
        <w:rPr>
          <w:snapToGrid w:val="0"/>
          <w:sz w:val="22"/>
          <w:lang w:val="en-US"/>
        </w:rPr>
        <w:t>ffre de formation des universites: creation de diplômes et strategie d'etablissements.L'ouverture internationale est un axe fort de la politique de l'enseignement supérieur en France.</w:t>
      </w:r>
      <w:r w:rsidRPr="005D565A">
        <w:rPr>
          <w:snapToGrid w:val="0"/>
          <w:sz w:val="22"/>
        </w:rPr>
        <w:t>Перевод</w:t>
      </w:r>
      <w:r w:rsidRPr="005D565A">
        <w:rPr>
          <w:snapToGrid w:val="0"/>
          <w:sz w:val="22"/>
          <w:lang w:val="en-US"/>
        </w:rPr>
        <w:t xml:space="preserve"> </w:t>
      </w:r>
      <w:r w:rsidRPr="005D565A">
        <w:rPr>
          <w:snapToGrid w:val="0"/>
          <w:sz w:val="22"/>
        </w:rPr>
        <w:t>О</w:t>
      </w:r>
      <w:r w:rsidRPr="005D565A">
        <w:rPr>
          <w:snapToGrid w:val="0"/>
          <w:sz w:val="22"/>
          <w:lang w:val="en-US"/>
        </w:rPr>
        <w:t xml:space="preserve">. </w:t>
      </w:r>
      <w:r w:rsidRPr="005D565A">
        <w:rPr>
          <w:snapToGrid w:val="0"/>
          <w:sz w:val="22"/>
        </w:rPr>
        <w:t>Лаврентьевой</w:t>
      </w:r>
      <w:r w:rsidRPr="005D565A">
        <w:rPr>
          <w:snapToGrid w:val="0"/>
          <w:sz w:val="22"/>
          <w:lang w:val="en-US"/>
        </w:rPr>
        <w:t>.</w:t>
      </w:r>
    </w:p>
    <w:p w:rsidR="005D565A" w:rsidRDefault="005D565A" w:rsidP="00A60323">
      <w:pPr>
        <w:jc w:val="both"/>
        <w:rPr>
          <w:rFonts w:eastAsia="Calibri"/>
          <w:i/>
          <w:sz w:val="24"/>
          <w:szCs w:val="24"/>
          <w:lang w:eastAsia="en-US"/>
        </w:rPr>
      </w:pPr>
    </w:p>
    <w:p w:rsidR="00A60323" w:rsidRPr="00A60323" w:rsidRDefault="00A60323" w:rsidP="00A60323">
      <w:pPr>
        <w:jc w:val="both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 xml:space="preserve">Информационные </w:t>
      </w:r>
      <w:r w:rsidRPr="00A60323">
        <w:rPr>
          <w:rFonts w:eastAsia="Calibri"/>
          <w:i/>
          <w:sz w:val="24"/>
          <w:szCs w:val="24"/>
          <w:lang w:eastAsia="en-US"/>
        </w:rPr>
        <w:t>ресурсы</w:t>
      </w:r>
      <w:r w:rsidRPr="00A60323">
        <w:rPr>
          <w:i/>
          <w:sz w:val="24"/>
          <w:szCs w:val="24"/>
        </w:rPr>
        <w:t xml:space="preserve">: 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A60323">
        <w:rPr>
          <w:sz w:val="24"/>
          <w:szCs w:val="24"/>
          <w:lang w:val="en-US"/>
        </w:rPr>
        <w:t>http://www.fmrib.ox.ac.uk/education/fmri/introduction-to-fmri/</w:t>
      </w:r>
      <w:r w:rsidRPr="00A60323">
        <w:rPr>
          <w:sz w:val="24"/>
          <w:szCs w:val="24"/>
          <w:lang w:val="en-GB"/>
        </w:rPr>
        <w:t xml:space="preserve"> - fMRI.</w:t>
      </w:r>
    </w:p>
    <w:p w:rsidR="00A60323" w:rsidRPr="00A60323" w:rsidRDefault="00A60323" w:rsidP="00A60323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9" w:history="1">
        <w:r w:rsidRPr="00A60323">
          <w:rPr>
            <w:rStyle w:val="a4"/>
            <w:sz w:val="24"/>
            <w:szCs w:val="24"/>
            <w:lang w:val="en-US"/>
          </w:rPr>
          <w:t>http://www.fmridc.org/f/fmridc</w:t>
        </w:r>
      </w:hyperlink>
      <w:r w:rsidRPr="00A60323">
        <w:rPr>
          <w:sz w:val="24"/>
          <w:szCs w:val="24"/>
          <w:lang w:val="en-US"/>
        </w:rPr>
        <w:t xml:space="preserve"> - fMRi data.</w:t>
      </w:r>
    </w:p>
    <w:p w:rsidR="00A60323" w:rsidRPr="00555876" w:rsidRDefault="00A60323" w:rsidP="00A60323">
      <w:pPr>
        <w:jc w:val="both"/>
        <w:rPr>
          <w:b/>
          <w:lang w:val="en-US"/>
        </w:rPr>
      </w:pPr>
    </w:p>
    <w:p w:rsidR="008A5DDE" w:rsidRPr="00641947" w:rsidRDefault="008A5DDE" w:rsidP="00775184">
      <w:pPr>
        <w:jc w:val="center"/>
        <w:rPr>
          <w:sz w:val="24"/>
          <w:szCs w:val="24"/>
        </w:rPr>
      </w:pPr>
    </w:p>
    <w:sectPr w:rsidR="008A5DDE" w:rsidRPr="00641947" w:rsidSect="00976079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B1" w:rsidRDefault="004920B1" w:rsidP="00976079">
      <w:r>
        <w:separator/>
      </w:r>
    </w:p>
  </w:endnote>
  <w:endnote w:type="continuationSeparator" w:id="0">
    <w:p w:rsidR="004920B1" w:rsidRDefault="004920B1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4C4">
      <w:rPr>
        <w:noProof/>
      </w:rPr>
      <w:t>2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B1" w:rsidRDefault="004920B1" w:rsidP="00976079">
      <w:r>
        <w:separator/>
      </w:r>
    </w:p>
  </w:footnote>
  <w:footnote w:type="continuationSeparator" w:id="0">
    <w:p w:rsidR="004920B1" w:rsidRDefault="004920B1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805DA"/>
    <w:multiLevelType w:val="hybridMultilevel"/>
    <w:tmpl w:val="1014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A662D"/>
    <w:multiLevelType w:val="hybridMultilevel"/>
    <w:tmpl w:val="0996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5AB14C3"/>
    <w:multiLevelType w:val="hybridMultilevel"/>
    <w:tmpl w:val="90E2C198"/>
    <w:lvl w:ilvl="0" w:tplc="97F6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6"/>
  </w:num>
  <w:num w:numId="4">
    <w:abstractNumId w:val="40"/>
  </w:num>
  <w:num w:numId="5">
    <w:abstractNumId w:val="7"/>
  </w:num>
  <w:num w:numId="6">
    <w:abstractNumId w:val="36"/>
  </w:num>
  <w:num w:numId="7">
    <w:abstractNumId w:val="35"/>
  </w:num>
  <w:num w:numId="8">
    <w:abstractNumId w:val="38"/>
  </w:num>
  <w:num w:numId="9">
    <w:abstractNumId w:val="2"/>
  </w:num>
  <w:num w:numId="10">
    <w:abstractNumId w:val="21"/>
  </w:num>
  <w:num w:numId="11">
    <w:abstractNumId w:val="11"/>
  </w:num>
  <w:num w:numId="12">
    <w:abstractNumId w:val="3"/>
  </w:num>
  <w:num w:numId="13">
    <w:abstractNumId w:val="4"/>
  </w:num>
  <w:num w:numId="14">
    <w:abstractNumId w:val="5"/>
  </w:num>
  <w:num w:numId="15">
    <w:abstractNumId w:val="31"/>
  </w:num>
  <w:num w:numId="16">
    <w:abstractNumId w:val="23"/>
  </w:num>
  <w:num w:numId="17">
    <w:abstractNumId w:val="39"/>
  </w:num>
  <w:num w:numId="18">
    <w:abstractNumId w:val="12"/>
  </w:num>
  <w:num w:numId="19">
    <w:abstractNumId w:val="32"/>
  </w:num>
  <w:num w:numId="20">
    <w:abstractNumId w:val="16"/>
  </w:num>
  <w:num w:numId="21">
    <w:abstractNumId w:val="19"/>
  </w:num>
  <w:num w:numId="22">
    <w:abstractNumId w:val="0"/>
  </w:num>
  <w:num w:numId="23">
    <w:abstractNumId w:val="24"/>
  </w:num>
  <w:num w:numId="24">
    <w:abstractNumId w:val="37"/>
  </w:num>
  <w:num w:numId="25">
    <w:abstractNumId w:val="30"/>
  </w:num>
  <w:num w:numId="26">
    <w:abstractNumId w:val="34"/>
  </w:num>
  <w:num w:numId="27">
    <w:abstractNumId w:val="22"/>
  </w:num>
  <w:num w:numId="28">
    <w:abstractNumId w:val="25"/>
  </w:num>
  <w:num w:numId="29">
    <w:abstractNumId w:val="10"/>
  </w:num>
  <w:num w:numId="30">
    <w:abstractNumId w:val="33"/>
  </w:num>
  <w:num w:numId="31">
    <w:abstractNumId w:val="27"/>
  </w:num>
  <w:num w:numId="32">
    <w:abstractNumId w:val="6"/>
  </w:num>
  <w:num w:numId="33">
    <w:abstractNumId w:val="18"/>
  </w:num>
  <w:num w:numId="34">
    <w:abstractNumId w:val="15"/>
  </w:num>
  <w:num w:numId="35">
    <w:abstractNumId w:val="28"/>
  </w:num>
  <w:num w:numId="36">
    <w:abstractNumId w:val="8"/>
  </w:num>
  <w:num w:numId="37">
    <w:abstractNumId w:val="14"/>
  </w:num>
  <w:num w:numId="38">
    <w:abstractNumId w:val="29"/>
  </w:num>
  <w:num w:numId="39">
    <w:abstractNumId w:val="13"/>
  </w:num>
  <w:num w:numId="40">
    <w:abstractNumId w:val="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184"/>
    <w:rsid w:val="000143C2"/>
    <w:rsid w:val="0003709C"/>
    <w:rsid w:val="00066B98"/>
    <w:rsid w:val="00081EB0"/>
    <w:rsid w:val="000826A2"/>
    <w:rsid w:val="000B3F02"/>
    <w:rsid w:val="00165A5E"/>
    <w:rsid w:val="00170A64"/>
    <w:rsid w:val="00173707"/>
    <w:rsid w:val="001D4F40"/>
    <w:rsid w:val="001E45AB"/>
    <w:rsid w:val="001F2AA6"/>
    <w:rsid w:val="00210003"/>
    <w:rsid w:val="002145B1"/>
    <w:rsid w:val="00220C59"/>
    <w:rsid w:val="00222C0D"/>
    <w:rsid w:val="0026566D"/>
    <w:rsid w:val="002670BF"/>
    <w:rsid w:val="002D09C9"/>
    <w:rsid w:val="00300A27"/>
    <w:rsid w:val="00314892"/>
    <w:rsid w:val="00326F8E"/>
    <w:rsid w:val="00344491"/>
    <w:rsid w:val="003C473F"/>
    <w:rsid w:val="003E7647"/>
    <w:rsid w:val="00433E78"/>
    <w:rsid w:val="00444F74"/>
    <w:rsid w:val="00450746"/>
    <w:rsid w:val="00462FD2"/>
    <w:rsid w:val="0046408F"/>
    <w:rsid w:val="00485EA1"/>
    <w:rsid w:val="004920B1"/>
    <w:rsid w:val="004C7E62"/>
    <w:rsid w:val="004D6007"/>
    <w:rsid w:val="004F0797"/>
    <w:rsid w:val="00552573"/>
    <w:rsid w:val="0055780D"/>
    <w:rsid w:val="00570087"/>
    <w:rsid w:val="005D565A"/>
    <w:rsid w:val="00641947"/>
    <w:rsid w:val="00661F17"/>
    <w:rsid w:val="006B14C4"/>
    <w:rsid w:val="006B46E9"/>
    <w:rsid w:val="00716E57"/>
    <w:rsid w:val="007353F2"/>
    <w:rsid w:val="00774E17"/>
    <w:rsid w:val="00775184"/>
    <w:rsid w:val="007A113C"/>
    <w:rsid w:val="007A4FBF"/>
    <w:rsid w:val="007C06E3"/>
    <w:rsid w:val="007D10DF"/>
    <w:rsid w:val="007D1DC5"/>
    <w:rsid w:val="00805C02"/>
    <w:rsid w:val="008240AD"/>
    <w:rsid w:val="00827734"/>
    <w:rsid w:val="008415DC"/>
    <w:rsid w:val="0087080C"/>
    <w:rsid w:val="00891FC6"/>
    <w:rsid w:val="008948F6"/>
    <w:rsid w:val="008A5DDE"/>
    <w:rsid w:val="008B312A"/>
    <w:rsid w:val="008C78BF"/>
    <w:rsid w:val="0093055D"/>
    <w:rsid w:val="00930CE9"/>
    <w:rsid w:val="00930EE3"/>
    <w:rsid w:val="00937748"/>
    <w:rsid w:val="00976079"/>
    <w:rsid w:val="00980BF0"/>
    <w:rsid w:val="00A042DD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B14F73"/>
    <w:rsid w:val="00B22D74"/>
    <w:rsid w:val="00B24EF3"/>
    <w:rsid w:val="00B532FF"/>
    <w:rsid w:val="00BF01A2"/>
    <w:rsid w:val="00C37E39"/>
    <w:rsid w:val="00C513CF"/>
    <w:rsid w:val="00C535E0"/>
    <w:rsid w:val="00C5492F"/>
    <w:rsid w:val="00C65170"/>
    <w:rsid w:val="00CB1FC9"/>
    <w:rsid w:val="00D4417A"/>
    <w:rsid w:val="00D45718"/>
    <w:rsid w:val="00E3565D"/>
    <w:rsid w:val="00E77CC0"/>
    <w:rsid w:val="00F54764"/>
    <w:rsid w:val="00F60072"/>
    <w:rsid w:val="00F73417"/>
    <w:rsid w:val="00FA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59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mifp.ru/publications/npsh2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mridc.org/f/fmri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5155-F3BD-4D3C-86CE-C25DC251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Links>
    <vt:vector size="12" baseType="variant">
      <vt:variant>
        <vt:i4>6291497</vt:i4>
      </vt:variant>
      <vt:variant>
        <vt:i4>3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http://www.research.mifp.ru/publications/npsh2.rtf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2</cp:revision>
  <dcterms:created xsi:type="dcterms:W3CDTF">2018-10-01T11:18:00Z</dcterms:created>
  <dcterms:modified xsi:type="dcterms:W3CDTF">2018-10-01T11:18:00Z</dcterms:modified>
</cp:coreProperties>
</file>